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074FF" w14:textId="77777777" w:rsidR="00094C26" w:rsidRDefault="00094C26">
      <w:pPr>
        <w:ind w:left="0"/>
        <w:jc w:val="both"/>
      </w:pPr>
    </w:p>
    <w:tbl>
      <w:tblPr>
        <w:tblStyle w:val="a"/>
        <w:tblW w:w="135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5"/>
        <w:gridCol w:w="6776"/>
      </w:tblGrid>
      <w:tr w:rsidR="00094C26" w14:paraId="08F6F8FA" w14:textId="77777777"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4FAC" w14:textId="77777777" w:rsidR="00094C26" w:rsidRDefault="0078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5FAF9A93" wp14:editId="6EC9F03C">
                  <wp:extent cx="1502019" cy="952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19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6F0C" w14:textId="77777777" w:rsidR="00094C26" w:rsidRDefault="0078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0"/>
              <w:jc w:val="right"/>
            </w:pPr>
            <w:r>
              <w:rPr>
                <w:noProof/>
              </w:rPr>
              <w:drawing>
                <wp:inline distT="114300" distB="114300" distL="114300" distR="114300" wp14:anchorId="54123125" wp14:editId="58F44250">
                  <wp:extent cx="952500" cy="952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A4B97" w14:textId="6CD668CD" w:rsidR="00094C26" w:rsidRDefault="007802E7">
      <w:pPr>
        <w:ind w:left="0"/>
        <w:rPr>
          <w:b/>
          <w:color w:val="6CB144"/>
          <w:sz w:val="40"/>
          <w:szCs w:val="40"/>
        </w:rPr>
      </w:pPr>
      <w:r>
        <w:rPr>
          <w:b/>
          <w:color w:val="6CB144"/>
          <w:sz w:val="40"/>
          <w:szCs w:val="40"/>
        </w:rPr>
        <w:t xml:space="preserve">Planeación de asignatura para docencia </w:t>
      </w:r>
      <w:r w:rsidR="00B54AC1">
        <w:rPr>
          <w:b/>
          <w:color w:val="6CB144"/>
          <w:sz w:val="40"/>
          <w:szCs w:val="40"/>
        </w:rPr>
        <w:t>multimodal</w:t>
      </w:r>
    </w:p>
    <w:p w14:paraId="56F29F3E" w14:textId="77777777" w:rsidR="00CE04FD" w:rsidRPr="00CE04FD" w:rsidRDefault="00CE04FD">
      <w:pPr>
        <w:ind w:left="0"/>
        <w:rPr>
          <w:b/>
          <w:color w:val="6CB144"/>
          <w:sz w:val="20"/>
          <w:szCs w:val="20"/>
        </w:rPr>
      </w:pPr>
    </w:p>
    <w:tbl>
      <w:tblPr>
        <w:tblStyle w:val="a0"/>
        <w:tblW w:w="13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0"/>
        <w:gridCol w:w="8760"/>
      </w:tblGrid>
      <w:tr w:rsidR="00094C26" w14:paraId="03795481" w14:textId="77777777">
        <w:trPr>
          <w:trHeight w:val="20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D400FD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Nombre de la asignatura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36C03A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94C26" w14:paraId="7A44D41A" w14:textId="77777777">
        <w:trPr>
          <w:trHeight w:val="11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AB8DC3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Unidad académica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6A54D2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094C26" w14:paraId="30F89CA4" w14:textId="77777777">
        <w:trPr>
          <w:trHeight w:val="19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89E527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Ubicación curricular [Semestre o etapa]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28DECF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094C26" w14:paraId="7DA92872" w14:textId="77777777">
        <w:trPr>
          <w:trHeight w:val="15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E19B7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Programa o programas a que pertenece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4D6F06" w14:textId="77777777" w:rsidR="00094C26" w:rsidRPr="00C401F4" w:rsidRDefault="00094C26" w:rsidP="00C401F4">
            <w:pPr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094C26" w14:paraId="79B71CB0" w14:textId="77777777" w:rsidTr="00CE04FD">
        <w:trPr>
          <w:trHeight w:val="179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819380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Nivel académico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47987" w14:textId="77777777" w:rsidR="00094C26" w:rsidRPr="00C401F4" w:rsidRDefault="007802E7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 xml:space="preserve">( </w:t>
            </w:r>
            <w:r w:rsidR="00C401F4">
              <w:rPr>
                <w:sz w:val="22"/>
                <w:szCs w:val="22"/>
              </w:rPr>
              <w:t xml:space="preserve">  </w:t>
            </w:r>
            <w:r w:rsidRPr="00C401F4">
              <w:rPr>
                <w:sz w:val="22"/>
                <w:szCs w:val="22"/>
              </w:rPr>
              <w:t>) Bachillerato</w:t>
            </w:r>
            <w:r w:rsidR="00CE04FD" w:rsidRPr="00C401F4">
              <w:rPr>
                <w:sz w:val="22"/>
                <w:szCs w:val="22"/>
              </w:rPr>
              <w:t xml:space="preserve">    </w:t>
            </w:r>
            <w:r w:rsidRPr="00C401F4">
              <w:rPr>
                <w:sz w:val="22"/>
                <w:szCs w:val="22"/>
              </w:rPr>
              <w:t>(   ) Licenciatura</w:t>
            </w:r>
            <w:r w:rsidR="00CE04FD" w:rsidRPr="00C401F4">
              <w:rPr>
                <w:sz w:val="22"/>
                <w:szCs w:val="22"/>
              </w:rPr>
              <w:t xml:space="preserve">    </w:t>
            </w:r>
            <w:r w:rsidRPr="00C401F4">
              <w:rPr>
                <w:sz w:val="22"/>
                <w:szCs w:val="22"/>
              </w:rPr>
              <w:t>(   ) Posgrado</w:t>
            </w:r>
          </w:p>
        </w:tc>
      </w:tr>
      <w:tr w:rsidR="00094C26" w14:paraId="11F8A90A" w14:textId="77777777" w:rsidTr="00CE04FD">
        <w:trPr>
          <w:trHeight w:val="826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D47451" w14:textId="77777777" w:rsidR="00094C26" w:rsidRDefault="007802E7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Carga horaria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7EFBF3" w14:textId="77777777" w:rsidR="00094C26" w:rsidRPr="00C401F4" w:rsidRDefault="007802E7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 xml:space="preserve">Horas teóricas: </w:t>
            </w:r>
          </w:p>
          <w:p w14:paraId="2F947FC8" w14:textId="77777777" w:rsidR="00094C26" w:rsidRPr="00C401F4" w:rsidRDefault="007802E7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>Horas prácticas:</w:t>
            </w:r>
          </w:p>
          <w:p w14:paraId="6EF6ED40" w14:textId="77777777" w:rsidR="00094C26" w:rsidRPr="00C401F4" w:rsidRDefault="007802E7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00C401F4">
              <w:rPr>
                <w:sz w:val="22"/>
                <w:szCs w:val="22"/>
              </w:rPr>
              <w:t xml:space="preserve">Horas totales: </w:t>
            </w:r>
          </w:p>
        </w:tc>
      </w:tr>
      <w:tr w:rsidR="00094C26" w14:paraId="12FC49CC" w14:textId="77777777">
        <w:trPr>
          <w:trHeight w:val="1053"/>
        </w:trPr>
        <w:tc>
          <w:tcPr>
            <w:tcW w:w="4680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79909F" w14:textId="77777777" w:rsidR="00094C26" w:rsidRDefault="007802E7">
            <w:pPr>
              <w:spacing w:line="240" w:lineRule="auto"/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Competencias generales, propósito general u objetivo general</w:t>
            </w:r>
          </w:p>
        </w:tc>
        <w:tc>
          <w:tcPr>
            <w:tcW w:w="8760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ADC8C7" w14:textId="77777777" w:rsidR="00094C26" w:rsidRPr="00C401F4" w:rsidRDefault="00094C26" w:rsidP="00C401F4">
            <w:pPr>
              <w:shd w:val="clear" w:color="auto" w:fill="FFFFFF"/>
              <w:spacing w:line="240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3A7BFDE" w14:textId="77777777" w:rsidR="00094C26" w:rsidRDefault="00094C26">
      <w:pPr>
        <w:ind w:left="0"/>
        <w:jc w:val="both"/>
        <w:rPr>
          <w:b/>
          <w:color w:val="6F468C"/>
          <w:sz w:val="40"/>
          <w:szCs w:val="40"/>
        </w:rPr>
      </w:pPr>
    </w:p>
    <w:p w14:paraId="0578A0A9" w14:textId="77777777" w:rsidR="00094C26" w:rsidRDefault="00094C26">
      <w:pPr>
        <w:ind w:left="0"/>
        <w:jc w:val="both"/>
      </w:pPr>
    </w:p>
    <w:p w14:paraId="7FB8345B" w14:textId="77777777" w:rsidR="00094C26" w:rsidRDefault="007802E7">
      <w:pPr>
        <w:ind w:left="0"/>
        <w:jc w:val="both"/>
      </w:pPr>
      <w:r>
        <w:rPr>
          <w:b/>
          <w:sz w:val="22"/>
          <w:szCs w:val="22"/>
        </w:rPr>
        <w:t xml:space="preserve"> </w:t>
      </w:r>
    </w:p>
    <w:tbl>
      <w:tblPr>
        <w:tblStyle w:val="a1"/>
        <w:tblW w:w="15458" w:type="dxa"/>
        <w:tblInd w:w="-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145"/>
        <w:gridCol w:w="2055"/>
        <w:gridCol w:w="3195"/>
        <w:gridCol w:w="3435"/>
        <w:gridCol w:w="2693"/>
      </w:tblGrid>
      <w:tr w:rsidR="00EC42E4" w14:paraId="30676360" w14:textId="77777777" w:rsidTr="00951D54">
        <w:trPr>
          <w:trHeight w:val="580"/>
        </w:trPr>
        <w:tc>
          <w:tcPr>
            <w:tcW w:w="193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BD7367" w14:textId="77777777" w:rsidR="00EC42E4" w:rsidRDefault="00EC42E4" w:rsidP="00E24A7C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b/>
                <w:noProof/>
                <w:color w:val="6CB14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0EA27" wp14:editId="1143B40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509905</wp:posOffset>
                      </wp:positionV>
                      <wp:extent cx="891540" cy="7620"/>
                      <wp:effectExtent l="0" t="95250" r="0" b="14478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15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989B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4.95pt;margin-top:40.15pt;width:70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" strokecolor="#9bbb59 [3206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color w:val="6CB144"/>
                <w:sz w:val="22"/>
                <w:szCs w:val="22"/>
              </w:rPr>
              <w:t>Herramientas y medios</w:t>
            </w:r>
          </w:p>
        </w:tc>
        <w:tc>
          <w:tcPr>
            <w:tcW w:w="2145" w:type="dxa"/>
            <w:tcBorders>
              <w:top w:val="single" w:sz="8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shd w:val="thinDiagStripe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01296E" w14:textId="77777777" w:rsidR="00EC42E4" w:rsidRDefault="00EC42E4" w:rsidP="00E24A7C">
            <w:pPr>
              <w:ind w:left="0"/>
              <w:jc w:val="both"/>
            </w:pPr>
          </w:p>
        </w:tc>
        <w:tc>
          <w:tcPr>
            <w:tcW w:w="205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thinDiagStripe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9F5A33" w14:textId="77777777" w:rsidR="00EC42E4" w:rsidRDefault="00EC42E4" w:rsidP="00E24A7C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clear" w:color="auto" w:fill="F3F3F3"/>
          </w:tcPr>
          <w:p w14:paraId="3654061C" w14:textId="2931F017" w:rsidR="00EC42E4" w:rsidRDefault="00EC42E4" w:rsidP="00E24A7C">
            <w:pPr>
              <w:ind w:left="0"/>
              <w:jc w:val="both"/>
              <w:rPr>
                <w:color w:val="999999"/>
              </w:rPr>
            </w:pPr>
            <w:r>
              <w:rPr>
                <w:color w:val="999999"/>
              </w:rPr>
              <w:t xml:space="preserve">Borrar este texto y capturar en esta celda los medios para poner a disposición de los estudiantes dichos recursos (Moodle, </w:t>
            </w:r>
            <w:proofErr w:type="spellStart"/>
            <w:r w:rsidR="00330E8E">
              <w:rPr>
                <w:color w:val="999999"/>
              </w:rPr>
              <w:t>Meet</w:t>
            </w:r>
            <w:proofErr w:type="spellEnd"/>
            <w:r w:rsidR="00330E8E">
              <w:rPr>
                <w:color w:val="999999"/>
              </w:rPr>
              <w:t>, otra plataforma</w:t>
            </w:r>
            <w:r>
              <w:rPr>
                <w:color w:val="999999"/>
              </w:rPr>
              <w:t>, videoconferencia, Dropbox, Drive, etc.)</w:t>
            </w:r>
          </w:p>
        </w:tc>
        <w:tc>
          <w:tcPr>
            <w:tcW w:w="3435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B20C3" w14:textId="34C84C09" w:rsidR="00EC42E4" w:rsidRDefault="00EC42E4" w:rsidP="00E2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999999"/>
              </w:rPr>
            </w:pPr>
            <w:r>
              <w:rPr>
                <w:color w:val="999999"/>
              </w:rPr>
              <w:t>Borrar este texto y capturar en esta celda los medios para poner a disposición de los estudiantes dichas actividades y entregas asociadas (Moodle,</w:t>
            </w:r>
            <w:r w:rsidR="00330E8E">
              <w:rPr>
                <w:color w:val="999999"/>
              </w:rPr>
              <w:t xml:space="preserve"> </w:t>
            </w:r>
            <w:proofErr w:type="spellStart"/>
            <w:r w:rsidR="00330E8E">
              <w:rPr>
                <w:color w:val="999999"/>
              </w:rPr>
              <w:t>Meet</w:t>
            </w:r>
            <w:proofErr w:type="spellEnd"/>
            <w:r w:rsidR="00330E8E">
              <w:rPr>
                <w:color w:val="999999"/>
              </w:rPr>
              <w:t>,</w:t>
            </w:r>
            <w:r>
              <w:rPr>
                <w:color w:val="999999"/>
              </w:rPr>
              <w:t xml:space="preserve"> otra plataforma, correo electrónico, etc.)</w:t>
            </w:r>
          </w:p>
        </w:tc>
        <w:tc>
          <w:tcPr>
            <w:tcW w:w="2693" w:type="dxa"/>
            <w:tcBorders>
              <w:top w:val="single" w:sz="8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A4B95A" w14:textId="77777777" w:rsidR="00EC42E4" w:rsidRDefault="00EC42E4" w:rsidP="00E24A7C">
            <w:pPr>
              <w:ind w:left="0"/>
              <w:jc w:val="both"/>
              <w:rPr>
                <w:color w:val="999999"/>
              </w:rPr>
            </w:pPr>
            <w:r>
              <w:rPr>
                <w:color w:val="999999"/>
              </w:rPr>
              <w:t>Borrar este texto y capturar en esta celda las herramienta/s que se utilizará/n para las videoconferencias (opcional)</w:t>
            </w:r>
          </w:p>
        </w:tc>
      </w:tr>
      <w:tr w:rsidR="00094C26" w14:paraId="077B4EE4" w14:textId="77777777" w:rsidTr="00951D54">
        <w:tc>
          <w:tcPr>
            <w:tcW w:w="193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8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5C1DC4" w14:textId="77777777" w:rsidR="00094C26" w:rsidRDefault="007802E7">
            <w:pPr>
              <w:ind w:left="0"/>
            </w:pPr>
            <w:r>
              <w:rPr>
                <w:b/>
                <w:color w:val="FFFFFF"/>
                <w:sz w:val="22"/>
                <w:szCs w:val="22"/>
              </w:rPr>
              <w:t>Semana</w:t>
            </w:r>
          </w:p>
        </w:tc>
        <w:tc>
          <w:tcPr>
            <w:tcW w:w="2145" w:type="dxa"/>
            <w:tcBorders>
              <w:top w:val="single" w:sz="8" w:space="0" w:color="6CB144"/>
              <w:left w:val="single" w:sz="8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EE8B0C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Unidad y Temas/</w:t>
            </w:r>
          </w:p>
          <w:p w14:paraId="33591098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subtemas</w:t>
            </w:r>
          </w:p>
          <w:p w14:paraId="7ADE6AC3" w14:textId="77777777" w:rsidR="00094C26" w:rsidRDefault="006752E6">
            <w:pPr>
              <w:ind w:left="0"/>
              <w:rPr>
                <w:b/>
                <w:color w:val="FFFFFF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 w:rsidR="007802E7">
              <w:rPr>
                <w:rFonts w:ascii="Arial Narrow" w:eastAsia="Arial Narrow" w:hAnsi="Arial Narrow" w:cs="Arial Narrow"/>
                <w:b/>
                <w:color w:val="FFFFFF"/>
              </w:rPr>
              <w:t xml:space="preserve">con base en el programa de </w:t>
            </w:r>
            <w:r w:rsidR="00CE04FD">
              <w:rPr>
                <w:rFonts w:ascii="Arial Narrow" w:eastAsia="Arial Narrow" w:hAnsi="Arial Narrow" w:cs="Arial Narrow"/>
                <w:b/>
                <w:color w:val="FFFFFF"/>
              </w:rPr>
              <w:t>la</w:t>
            </w:r>
            <w:r w:rsidR="007802E7">
              <w:rPr>
                <w:rFonts w:ascii="Arial Narrow" w:eastAsia="Arial Narrow" w:hAnsi="Arial Narrow" w:cs="Arial Narrow"/>
                <w:b/>
                <w:color w:val="FFFFFF"/>
              </w:rPr>
              <w:t xml:space="preserve"> asignatura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205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</w:tcPr>
          <w:p w14:paraId="41B2A8FC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Competencias a desarrollar</w:t>
            </w:r>
          </w:p>
          <w:p w14:paraId="7E09A5FB" w14:textId="77777777" w:rsidR="00094C26" w:rsidRDefault="006752E6">
            <w:pPr>
              <w:ind w:left="0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 w:rsidR="007802E7">
              <w:rPr>
                <w:rFonts w:ascii="Arial Narrow" w:eastAsia="Arial Narrow" w:hAnsi="Arial Narrow" w:cs="Arial Narrow"/>
                <w:b/>
                <w:color w:val="FFFFFF"/>
              </w:rPr>
              <w:t>competencias a cuya formación contribuye la actividad de la semana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319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31979A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Recursos educativos</w:t>
            </w:r>
          </w:p>
          <w:p w14:paraId="3091CDE1" w14:textId="77777777" w:rsidR="00CF1CFA" w:rsidRPr="00CF1CFA" w:rsidRDefault="00CF1CFA">
            <w:pPr>
              <w:ind w:left="0"/>
              <w:rPr>
                <w:rFonts w:ascii="Arial Narrow" w:hAnsi="Arial Narrow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>
              <w:rPr>
                <w:rFonts w:ascii="Arial Narrow" w:hAnsi="Arial Narrow"/>
                <w:b/>
                <w:color w:val="FFFFFF"/>
              </w:rPr>
              <w:t>Materiales</w:t>
            </w:r>
            <w:r w:rsidRPr="00CF1CFA">
              <w:rPr>
                <w:rFonts w:ascii="Arial Narrow" w:hAnsi="Arial Narrow"/>
                <w:b/>
                <w:color w:val="FFFFFF"/>
              </w:rPr>
              <w:t xml:space="preserve"> a través de los cuales se pondrán a disposición</w:t>
            </w:r>
            <w:r>
              <w:rPr>
                <w:rFonts w:ascii="Arial Narrow" w:hAnsi="Arial Narrow"/>
                <w:b/>
                <w:color w:val="FFFFFF"/>
              </w:rPr>
              <w:t xml:space="preserve"> de los estudiantes </w:t>
            </w:r>
            <w:r w:rsidRPr="00CF1CFA">
              <w:rPr>
                <w:rFonts w:ascii="Arial Narrow" w:hAnsi="Arial Narrow"/>
                <w:b/>
                <w:color w:val="FFFFFF"/>
              </w:rPr>
              <w:t>los contenidos</w:t>
            </w:r>
            <w:r>
              <w:rPr>
                <w:rFonts w:ascii="Arial Narrow" w:hAnsi="Arial Narrow"/>
                <w:b/>
                <w:color w:val="FFFFFF"/>
              </w:rPr>
              <w:t xml:space="preserve"> de cada semana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3435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940FE5" w14:textId="77777777" w:rsidR="00094C26" w:rsidRDefault="007802E7">
            <w:pP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Actividad/es de aprendizaje</w:t>
            </w:r>
          </w:p>
          <w:p w14:paraId="1F32B842" w14:textId="77777777" w:rsidR="00CF1CFA" w:rsidRPr="00CF1CFA" w:rsidRDefault="00CF1CFA">
            <w:pPr>
              <w:ind w:left="0"/>
              <w:rPr>
                <w:rFonts w:ascii="Arial Narrow" w:hAnsi="Arial Narrow"/>
              </w:rPr>
            </w:pPr>
            <w:r w:rsidRPr="00CE04FD">
              <w:rPr>
                <w:rFonts w:ascii="Arial Narrow" w:hAnsi="Arial Narrow"/>
                <w:b/>
                <w:color w:val="FFFFFF"/>
              </w:rPr>
              <w:t>[</w:t>
            </w:r>
            <w:r w:rsidRPr="00CF1CFA">
              <w:rPr>
                <w:rFonts w:ascii="Arial Narrow" w:hAnsi="Arial Narrow"/>
                <w:b/>
                <w:color w:val="FFFFFF"/>
              </w:rPr>
              <w:t>Tareas a realizar por el estudiante para promover el aprendizaje de los contenidos</w:t>
            </w:r>
            <w:r w:rsidRPr="00CE04FD">
              <w:rPr>
                <w:rFonts w:ascii="Arial Narrow" w:hAnsi="Arial Narrow"/>
                <w:b/>
                <w:color w:val="FFFFFF"/>
              </w:rPr>
              <w:t>]</w:t>
            </w:r>
          </w:p>
        </w:tc>
        <w:tc>
          <w:tcPr>
            <w:tcW w:w="2693" w:type="dxa"/>
            <w:tcBorders>
              <w:top w:val="single" w:sz="8" w:space="0" w:color="6CB144"/>
              <w:left w:val="single" w:sz="6" w:space="0" w:color="6CB144"/>
              <w:bottom w:val="single" w:sz="8" w:space="0" w:color="6CB144"/>
              <w:right w:val="single" w:sz="6" w:space="0" w:color="6CB144"/>
            </w:tcBorders>
            <w:shd w:val="clear" w:color="auto" w:fill="6CB144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D37D50" w14:textId="77777777" w:rsidR="00094C26" w:rsidRDefault="007802E7">
            <w:pPr>
              <w:ind w:left="0"/>
            </w:pPr>
            <w:r>
              <w:rPr>
                <w:b/>
                <w:color w:val="FFFFFF"/>
                <w:sz w:val="22"/>
                <w:szCs w:val="22"/>
              </w:rPr>
              <w:t xml:space="preserve">Fecha y horario de sesión de videoconferencia </w:t>
            </w:r>
            <w:r w:rsidRPr="00CE04FD">
              <w:rPr>
                <w:rFonts w:ascii="Arial Narrow" w:hAnsi="Arial Narrow"/>
                <w:b/>
                <w:color w:val="FFFFFF"/>
              </w:rPr>
              <w:t>[Opcional]</w:t>
            </w:r>
          </w:p>
        </w:tc>
      </w:tr>
      <w:tr w:rsidR="00330E8E" w14:paraId="11988D48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8E38CD" w14:textId="0C301619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18 al 24 de enero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25DE40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CC058E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1BFDFD4B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EADE84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67579A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0AD5F449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70D0EF" w14:textId="2BCC72CF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25 al 31 de enero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0C2922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92BBB1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403753EF" w14:textId="77777777" w:rsidR="00330E8E" w:rsidRDefault="00330E8E" w:rsidP="00330E8E">
            <w:pPr>
              <w:ind w:left="0"/>
              <w:jc w:val="both"/>
            </w:pPr>
            <w:bookmarkStart w:id="0" w:name="_30j0zll" w:colFirst="0" w:colLast="0"/>
            <w:bookmarkEnd w:id="0"/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9BE17A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25BD24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B3AE717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093EB4" w14:textId="5D5D2BBD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bookmarkStart w:id="1" w:name="_1fob9te" w:colFirst="0" w:colLast="0"/>
            <w:bookmarkEnd w:id="1"/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2 al 7 de febrero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B76358" w14:textId="77777777" w:rsidR="00330E8E" w:rsidRDefault="00330E8E" w:rsidP="00330E8E">
            <w:pPr>
              <w:ind w:left="0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6B0CA5" w14:textId="77777777" w:rsidR="00330E8E" w:rsidRDefault="00330E8E" w:rsidP="00330E8E">
            <w:pPr>
              <w:spacing w:line="240" w:lineRule="auto"/>
              <w:ind w:left="0"/>
              <w:jc w:val="both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49D10283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5A3D12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E5C172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39B133E1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DC02B6F" w14:textId="5A63E8DF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8 al 14 de febrero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EFF24" w14:textId="77777777" w:rsidR="00330E8E" w:rsidRDefault="00330E8E" w:rsidP="00330E8E">
            <w:pPr>
              <w:ind w:left="0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9EDC4D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16762FBF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126796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1CBDFC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6A968864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E201594" w14:textId="45E98C7A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15 al 21 de febrero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E8BC9D" w14:textId="77777777" w:rsidR="00330E8E" w:rsidRDefault="00330E8E" w:rsidP="00330E8E">
            <w:pPr>
              <w:ind w:left="0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989173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6E10CE61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CA44C5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BCF1D7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0CEC7348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BFB4284" w14:textId="2BBEF984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lastRenderedPageBreak/>
              <w:t>22 al 28 de febrero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3381CA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07194C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7B623632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C62836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013F77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6D2386E7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0F3A5D" w14:textId="58770495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 al 7 de marzo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3EFE3D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AC5F0D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27C736FD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954368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47A8CD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09D7633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6FB423C" w14:textId="68F7BAD8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8 al 14 de marzo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28A414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2B7A84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3907FF7B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E0F03F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6D5D35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7E5E6B21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CC58FC" w14:textId="02C7CDD5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15 al 21 de marzo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7E9DAA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736A4F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53C23396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41E7FE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6DE7B1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268246F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40DE88" w14:textId="4630244B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22 al 28 de marzo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A5BF87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B179C2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0E98C78B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BDE97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06F816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1B4A1393" w14:textId="77777777" w:rsidTr="001D1248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7A65A9" w14:textId="3FED28C4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29 de marzo al 11 de abril</w:t>
            </w:r>
          </w:p>
        </w:tc>
        <w:tc>
          <w:tcPr>
            <w:tcW w:w="13523" w:type="dxa"/>
            <w:gridSpan w:val="5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BCF684" w14:textId="0FCE587D" w:rsidR="00330E8E" w:rsidRDefault="00330E8E" w:rsidP="00330E8E">
            <w:pPr>
              <w:ind w:left="0"/>
            </w:pPr>
            <w:r>
              <w:rPr>
                <w:rFonts w:asciiTheme="majorHAnsi" w:hAnsiTheme="majorHAnsi" w:cstheme="majorHAnsi"/>
              </w:rPr>
              <w:t>Suspensión de clases por Semanas Santa y de Pascua</w:t>
            </w:r>
          </w:p>
        </w:tc>
      </w:tr>
      <w:tr w:rsidR="00330E8E" w14:paraId="79CB3EE3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EF7D18" w14:textId="0841B7AE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12 al 18 de abril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9EEC91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E6516B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1BCE2813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E42F34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F3B09D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E8BD6E5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C3FF55" w14:textId="5C3044D5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19 al 25 de abril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271AD9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3DCECC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49334B64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E008A7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B8D9E4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463A060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BFEB94" w14:textId="42CD892E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26 de abril al 2 de mayo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BD652E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DF7C6F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02B5AFBB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2340B9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76BDFE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D241161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D0C5A52" w14:textId="62146F78" w:rsidR="00330E8E" w:rsidRDefault="00330E8E" w:rsidP="00330E8E">
            <w:pPr>
              <w:ind w:left="0"/>
              <w:jc w:val="both"/>
              <w:rPr>
                <w:b/>
                <w:color w:val="6CB14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lastRenderedPageBreak/>
              <w:t>3 al 9 de mayo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F1AE4A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B8370F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2524FCC3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01952A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C43B4F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DDB949D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1543353" w14:textId="5BE1271F" w:rsidR="00330E8E" w:rsidRDefault="00330E8E" w:rsidP="00330E8E">
            <w:pPr>
              <w:ind w:left="0"/>
              <w:jc w:val="both"/>
              <w:rPr>
                <w:rFonts w:ascii="Calibri" w:hAnsi="Calibri" w:cs="Calibri"/>
                <w:b/>
                <w:color w:val="6CB1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10 al 16 de mayo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41BA11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8BD984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7A24A342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981EC6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E17F3F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2FBCE5CA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B4E0BE" w14:textId="7CC85610" w:rsidR="00330E8E" w:rsidRDefault="00330E8E" w:rsidP="00330E8E">
            <w:pPr>
              <w:ind w:left="0"/>
              <w:jc w:val="both"/>
              <w:rPr>
                <w:rFonts w:ascii="Calibri" w:hAnsi="Calibri" w:cs="Calibri"/>
                <w:b/>
                <w:color w:val="6CB1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17 al 23 de mayo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1ED241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7503C6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241E75A8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9486BF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023520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05337195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670916" w14:textId="2199152B" w:rsidR="00330E8E" w:rsidRDefault="00330E8E" w:rsidP="00330E8E">
            <w:pPr>
              <w:ind w:left="0"/>
              <w:jc w:val="both"/>
              <w:rPr>
                <w:rFonts w:ascii="Calibri" w:hAnsi="Calibri" w:cs="Calibri"/>
                <w:b/>
                <w:color w:val="6CB1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24 al 30 de mayo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D45481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BAA597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016F6BB3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835D56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A085A3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5BE13340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AAA1BF2" w14:textId="69780FB0" w:rsidR="00330E8E" w:rsidRDefault="00330E8E" w:rsidP="00330E8E">
            <w:pPr>
              <w:ind w:left="0"/>
              <w:jc w:val="both"/>
              <w:rPr>
                <w:rFonts w:ascii="Calibri" w:hAnsi="Calibri" w:cs="Calibri"/>
                <w:b/>
                <w:color w:val="6CB1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31 de mayo al 6 de junio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FED1C7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C2A857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52C104C5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E0DA73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29424C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7FE66DFE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6CB746" w14:textId="46169565" w:rsidR="00330E8E" w:rsidRDefault="00330E8E" w:rsidP="00330E8E">
            <w:pPr>
              <w:ind w:left="0"/>
              <w:jc w:val="both"/>
              <w:rPr>
                <w:rFonts w:ascii="Calibri" w:hAnsi="Calibri" w:cs="Calibri"/>
                <w:b/>
                <w:color w:val="6CB1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7 al 13 de junio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BFCC94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17FC92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7541265B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696F89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E8CBFC" w14:textId="77777777" w:rsidR="00330E8E" w:rsidRDefault="00330E8E" w:rsidP="00330E8E">
            <w:pPr>
              <w:ind w:left="0"/>
              <w:jc w:val="both"/>
            </w:pPr>
          </w:p>
        </w:tc>
      </w:tr>
      <w:tr w:rsidR="00330E8E" w14:paraId="0D634F8C" w14:textId="77777777" w:rsidTr="006451A2">
        <w:trPr>
          <w:trHeight w:val="580"/>
        </w:trPr>
        <w:tc>
          <w:tcPr>
            <w:tcW w:w="19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8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552039" w14:textId="7317888C" w:rsidR="00330E8E" w:rsidRDefault="00330E8E" w:rsidP="00330E8E">
            <w:pPr>
              <w:ind w:left="0"/>
              <w:jc w:val="both"/>
              <w:rPr>
                <w:rFonts w:ascii="Calibri" w:hAnsi="Calibri" w:cs="Calibri"/>
                <w:b/>
                <w:color w:val="6CB14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CB144"/>
                <w:sz w:val="20"/>
                <w:szCs w:val="20"/>
              </w:rPr>
              <w:t>14 al 20 de junio</w:t>
            </w:r>
          </w:p>
        </w:tc>
        <w:tc>
          <w:tcPr>
            <w:tcW w:w="2145" w:type="dxa"/>
            <w:tcBorders>
              <w:top w:val="single" w:sz="6" w:space="0" w:color="6CB144"/>
              <w:left w:val="single" w:sz="8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C1F497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05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D0FC14" w14:textId="77777777" w:rsidR="00330E8E" w:rsidRDefault="00330E8E" w:rsidP="00330E8E">
            <w:pPr>
              <w:spacing w:line="240" w:lineRule="auto"/>
              <w:ind w:left="0"/>
              <w:jc w:val="left"/>
            </w:pPr>
          </w:p>
        </w:tc>
        <w:tc>
          <w:tcPr>
            <w:tcW w:w="319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</w:tcPr>
          <w:p w14:paraId="2A636016" w14:textId="77777777" w:rsidR="00330E8E" w:rsidRDefault="00330E8E" w:rsidP="00330E8E">
            <w:pPr>
              <w:ind w:left="0"/>
              <w:jc w:val="both"/>
            </w:pPr>
          </w:p>
        </w:tc>
        <w:tc>
          <w:tcPr>
            <w:tcW w:w="3435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69F725" w14:textId="77777777" w:rsidR="00330E8E" w:rsidRDefault="00330E8E" w:rsidP="00330E8E">
            <w:pPr>
              <w:ind w:left="0"/>
              <w:jc w:val="left"/>
            </w:pPr>
          </w:p>
        </w:tc>
        <w:tc>
          <w:tcPr>
            <w:tcW w:w="2693" w:type="dxa"/>
            <w:tcBorders>
              <w:top w:val="single" w:sz="6" w:space="0" w:color="6CB144"/>
              <w:left w:val="single" w:sz="6" w:space="0" w:color="6CB144"/>
              <w:bottom w:val="single" w:sz="6" w:space="0" w:color="6CB144"/>
              <w:right w:val="single" w:sz="6" w:space="0" w:color="6CB144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3B2767" w14:textId="77777777" w:rsidR="00330E8E" w:rsidRDefault="00330E8E" w:rsidP="00330E8E">
            <w:pPr>
              <w:ind w:left="0"/>
              <w:jc w:val="both"/>
            </w:pPr>
          </w:p>
        </w:tc>
      </w:tr>
    </w:tbl>
    <w:p w14:paraId="3355138C" w14:textId="77777777" w:rsidR="00330E8E" w:rsidRDefault="00330E8E">
      <w:pPr>
        <w:spacing w:before="240" w:after="240"/>
        <w:ind w:left="0" w:right="0"/>
        <w:rPr>
          <w:b/>
          <w:color w:val="6CB144"/>
          <w:sz w:val="22"/>
          <w:szCs w:val="22"/>
        </w:rPr>
      </w:pPr>
    </w:p>
    <w:p w14:paraId="451E7AD0" w14:textId="77777777" w:rsidR="00330E8E" w:rsidRDefault="00330E8E">
      <w:pPr>
        <w:rPr>
          <w:b/>
          <w:color w:val="6CB144"/>
          <w:sz w:val="22"/>
          <w:szCs w:val="22"/>
        </w:rPr>
      </w:pPr>
      <w:r>
        <w:rPr>
          <w:b/>
          <w:color w:val="6CB144"/>
          <w:sz w:val="22"/>
          <w:szCs w:val="22"/>
        </w:rPr>
        <w:br w:type="page"/>
      </w:r>
    </w:p>
    <w:p w14:paraId="7E724A80" w14:textId="61DBB793" w:rsidR="00094C26" w:rsidRDefault="007802E7">
      <w:pPr>
        <w:spacing w:before="240" w:after="240"/>
        <w:ind w:left="0" w:right="0"/>
        <w:rPr>
          <w:b/>
          <w:color w:val="6CB144"/>
          <w:sz w:val="22"/>
          <w:szCs w:val="22"/>
        </w:rPr>
      </w:pPr>
      <w:r>
        <w:rPr>
          <w:b/>
          <w:color w:val="6CB144"/>
          <w:sz w:val="22"/>
          <w:szCs w:val="22"/>
        </w:rPr>
        <w:lastRenderedPageBreak/>
        <w:t>Criterios de evaluación</w:t>
      </w:r>
    </w:p>
    <w:tbl>
      <w:tblPr>
        <w:tblStyle w:val="a2"/>
        <w:tblW w:w="11843" w:type="dxa"/>
        <w:tblInd w:w="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3968"/>
      </w:tblGrid>
      <w:tr w:rsidR="00094C26" w14:paraId="7952DDD1" w14:textId="77777777" w:rsidTr="002E6413">
        <w:trPr>
          <w:trHeight w:val="645"/>
        </w:trPr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A105EB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Criterios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6CADC3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Porcentaje</w:t>
            </w:r>
          </w:p>
        </w:tc>
      </w:tr>
      <w:tr w:rsidR="00094C26" w14:paraId="226C9E96" w14:textId="77777777" w:rsidTr="002E6413">
        <w:trPr>
          <w:trHeight w:val="1455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14874E" w14:textId="77777777" w:rsidR="00094C26" w:rsidRDefault="00675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Borrar este texto y capturar</w:t>
            </w:r>
            <w:r w:rsidR="00CF1CFA">
              <w:rPr>
                <w:color w:val="999999"/>
                <w:sz w:val="22"/>
                <w:szCs w:val="22"/>
              </w:rPr>
              <w:t xml:space="preserve"> aquí</w:t>
            </w:r>
            <w:r>
              <w:rPr>
                <w:color w:val="999999"/>
                <w:sz w:val="22"/>
                <w:szCs w:val="22"/>
              </w:rPr>
              <w:t xml:space="preserve"> el l</w:t>
            </w:r>
            <w:r w:rsidR="007802E7">
              <w:rPr>
                <w:color w:val="999999"/>
                <w:sz w:val="22"/>
                <w:szCs w:val="22"/>
              </w:rPr>
              <w:t>istado de actividades y exámenes (previos y posteriores a la contingencia sanitaria), incluyendo asistencia o participación en sesiones programadas.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97C4FA" w14:textId="77777777" w:rsidR="00094C26" w:rsidRDefault="00675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>Borrar este texto y capturar</w:t>
            </w:r>
            <w:r w:rsidR="00CF1CFA">
              <w:rPr>
                <w:color w:val="999999"/>
                <w:sz w:val="22"/>
                <w:szCs w:val="22"/>
              </w:rPr>
              <w:t xml:space="preserve"> aquí</w:t>
            </w:r>
            <w:r>
              <w:rPr>
                <w:color w:val="999999"/>
                <w:sz w:val="22"/>
                <w:szCs w:val="22"/>
              </w:rPr>
              <w:t xml:space="preserve"> el p</w:t>
            </w:r>
            <w:r w:rsidR="007802E7">
              <w:rPr>
                <w:color w:val="999999"/>
                <w:sz w:val="22"/>
                <w:szCs w:val="22"/>
              </w:rPr>
              <w:t xml:space="preserve">orcentaje asignado a cada actividad, examen o criterio enlistado en la columna </w:t>
            </w:r>
            <w:r w:rsidR="00CF1CFA">
              <w:rPr>
                <w:color w:val="999999"/>
                <w:sz w:val="22"/>
                <w:szCs w:val="22"/>
              </w:rPr>
              <w:t>de la izquierda</w:t>
            </w:r>
            <w:r w:rsidR="007802E7">
              <w:rPr>
                <w:color w:val="999999"/>
                <w:sz w:val="22"/>
                <w:szCs w:val="22"/>
              </w:rPr>
              <w:t xml:space="preserve"> (deberán sumar el 100% de la calificación final que se otorgará)</w:t>
            </w:r>
          </w:p>
        </w:tc>
      </w:tr>
      <w:tr w:rsidR="00094C26" w14:paraId="025F4110" w14:textId="77777777" w:rsidTr="002E6413">
        <w:trPr>
          <w:trHeight w:val="470"/>
        </w:trPr>
        <w:tc>
          <w:tcPr>
            <w:tcW w:w="7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0CAC52" w14:textId="77777777" w:rsidR="00094C26" w:rsidRDefault="00780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3B98BC" w14:textId="77777777" w:rsidR="00094C26" w:rsidRDefault="007802E7" w:rsidP="00330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100 %</w:t>
            </w:r>
          </w:p>
        </w:tc>
      </w:tr>
    </w:tbl>
    <w:p w14:paraId="1B4FB158" w14:textId="77777777" w:rsidR="00CE04FD" w:rsidRDefault="00CE04FD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6CB14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6771"/>
      </w:tblGrid>
      <w:tr w:rsidR="00CE04FD" w14:paraId="7EB2B18E" w14:textId="77777777" w:rsidTr="00C401F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260E1932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05E965F7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65F95D31" w14:textId="58C09E24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y firma del docente</w:t>
            </w:r>
            <w:r w:rsidR="00B044B5">
              <w:rPr>
                <w:sz w:val="22"/>
                <w:szCs w:val="22"/>
              </w:rPr>
              <w:t xml:space="preserve"> (o agregar e-firma)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771" w:type="dxa"/>
            <w:tcBorders>
              <w:left w:val="nil"/>
              <w:bottom w:val="single" w:sz="8" w:space="0" w:color="6CB144"/>
            </w:tcBorders>
            <w:vAlign w:val="bottom"/>
          </w:tcPr>
          <w:p w14:paraId="2A78FDF0" w14:textId="77777777" w:rsidR="00CE04FD" w:rsidRDefault="00CE04FD" w:rsidP="00C401F4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C401F4" w14:paraId="2E87E8D9" w14:textId="77777777" w:rsidTr="00C401F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28529ED5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04A409CE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2418CEB2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66BE589B" w14:textId="77777777" w:rsidR="00C401F4" w:rsidRDefault="00C401F4" w:rsidP="00C4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control:</w:t>
            </w:r>
          </w:p>
        </w:tc>
        <w:tc>
          <w:tcPr>
            <w:tcW w:w="6771" w:type="dxa"/>
            <w:tcBorders>
              <w:left w:val="nil"/>
              <w:bottom w:val="single" w:sz="8" w:space="0" w:color="6CB144"/>
            </w:tcBorders>
            <w:vAlign w:val="bottom"/>
          </w:tcPr>
          <w:p w14:paraId="2F5A1943" w14:textId="77777777" w:rsidR="00C401F4" w:rsidRDefault="00C401F4" w:rsidP="00C401F4">
            <w:pPr>
              <w:ind w:left="0"/>
              <w:rPr>
                <w:sz w:val="22"/>
                <w:szCs w:val="22"/>
              </w:rPr>
            </w:pPr>
          </w:p>
        </w:tc>
      </w:tr>
      <w:tr w:rsidR="00CE04FD" w14:paraId="7ECA1C10" w14:textId="77777777" w:rsidTr="00C401F4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2EFC8794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28E9FBD4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336EBD4C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</w:p>
          <w:p w14:paraId="3A60D8D0" w14:textId="77777777" w:rsidR="00CE04FD" w:rsidRDefault="00CE04FD" w:rsidP="00CE0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Lugar y fecha en que se completó el formato: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</w:p>
        </w:tc>
        <w:tc>
          <w:tcPr>
            <w:tcW w:w="6771" w:type="dxa"/>
            <w:tcBorders>
              <w:top w:val="single" w:sz="8" w:space="0" w:color="6CB144"/>
              <w:left w:val="nil"/>
            </w:tcBorders>
            <w:vAlign w:val="bottom"/>
          </w:tcPr>
          <w:p w14:paraId="306A72FD" w14:textId="77777777" w:rsidR="00CE04FD" w:rsidRDefault="00CE04FD" w:rsidP="00C401F4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2AA38EF2" w14:textId="77777777" w:rsidR="00CE04FD" w:rsidRDefault="00CE04FD" w:rsidP="002E6413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2"/>
          <w:szCs w:val="22"/>
        </w:rPr>
      </w:pPr>
    </w:p>
    <w:sectPr w:rsidR="00CE04FD">
      <w:footerReference w:type="default" r:id="rId8"/>
      <w:pgSz w:w="16834" w:h="11909"/>
      <w:pgMar w:top="426" w:right="1440" w:bottom="1440" w:left="184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3313" w14:textId="77777777" w:rsidR="00521404" w:rsidRDefault="00521404">
      <w:pPr>
        <w:spacing w:line="240" w:lineRule="auto"/>
      </w:pPr>
      <w:r>
        <w:separator/>
      </w:r>
    </w:p>
  </w:endnote>
  <w:endnote w:type="continuationSeparator" w:id="0">
    <w:p w14:paraId="08484A3F" w14:textId="77777777" w:rsidR="00521404" w:rsidRDefault="00521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09AD" w14:textId="77777777" w:rsidR="00094C26" w:rsidRDefault="00094C26">
    <w:pPr>
      <w:spacing w:after="720"/>
      <w:ind w:hanging="1140"/>
      <w:jc w:val="left"/>
    </w:pPr>
  </w:p>
  <w:p w14:paraId="3DCC3377" w14:textId="77777777" w:rsidR="00094C26" w:rsidRDefault="00094C26">
    <w:pPr>
      <w:spacing w:after="720"/>
      <w:ind w:hanging="1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7932" w14:textId="77777777" w:rsidR="00521404" w:rsidRDefault="00521404">
      <w:pPr>
        <w:spacing w:line="240" w:lineRule="auto"/>
      </w:pPr>
      <w:r>
        <w:separator/>
      </w:r>
    </w:p>
  </w:footnote>
  <w:footnote w:type="continuationSeparator" w:id="0">
    <w:p w14:paraId="7C747ACE" w14:textId="77777777" w:rsidR="00521404" w:rsidRDefault="005214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26"/>
    <w:rsid w:val="00094C26"/>
    <w:rsid w:val="002E6413"/>
    <w:rsid w:val="00330E8E"/>
    <w:rsid w:val="00521404"/>
    <w:rsid w:val="006752E6"/>
    <w:rsid w:val="007802E7"/>
    <w:rsid w:val="0092673B"/>
    <w:rsid w:val="00951D54"/>
    <w:rsid w:val="00A51874"/>
    <w:rsid w:val="00B044B5"/>
    <w:rsid w:val="00B54AC1"/>
    <w:rsid w:val="00C401F4"/>
    <w:rsid w:val="00CE04FD"/>
    <w:rsid w:val="00CF1CFA"/>
    <w:rsid w:val="00EC42E4"/>
    <w:rsid w:val="00E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449BA"/>
  <w15:docId w15:val="{7F9C5284-FC0B-4F7E-9226-F98F423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6"/>
        <w:szCs w:val="16"/>
        <w:lang w:val="es-MX" w:eastAsia="es-ES" w:bidi="ar-SA"/>
      </w:rPr>
    </w:rPrDefault>
    <w:pPrDefault>
      <w:pPr>
        <w:spacing w:line="276" w:lineRule="auto"/>
        <w:ind w:left="-1140" w:right="1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CE0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Zorrilla</dc:creator>
  <cp:lastModifiedBy>María Luisa Zorrilla</cp:lastModifiedBy>
  <cp:revision>2</cp:revision>
  <dcterms:created xsi:type="dcterms:W3CDTF">2021-02-24T03:39:00Z</dcterms:created>
  <dcterms:modified xsi:type="dcterms:W3CDTF">2021-02-24T03:39:00Z</dcterms:modified>
</cp:coreProperties>
</file>